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01240" w14:textId="77777777" w:rsidR="007247C1" w:rsidRDefault="006C613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(dot. osób fizycznych i osób fizycznych</w:t>
      </w:r>
    </w:p>
    <w:p w14:paraId="0438E6A3" w14:textId="77777777" w:rsidR="007247C1" w:rsidRDefault="006C6131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prowadzących działalność gospodarczą)</w:t>
      </w:r>
    </w:p>
    <w:p w14:paraId="15F4B656" w14:textId="77777777" w:rsidR="007247C1" w:rsidRDefault="007247C1">
      <w:pPr>
        <w:spacing w:after="0" w:line="240" w:lineRule="auto"/>
        <w:jc w:val="right"/>
        <w:rPr>
          <w:rFonts w:ascii="Arial" w:hAnsi="Arial" w:cs="Arial"/>
        </w:rPr>
      </w:pPr>
    </w:p>
    <w:p w14:paraId="6803C0C7" w14:textId="77777777" w:rsidR="007247C1" w:rsidRDefault="006C6131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..........................., dnia ...................... 2021 r.</w:t>
      </w:r>
    </w:p>
    <w:p w14:paraId="730793B1" w14:textId="77777777" w:rsidR="007247C1" w:rsidRDefault="006C6131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>
        <w:rPr>
          <w:rFonts w:ascii="Arial" w:hAnsi="Arial" w:cs="Arial"/>
          <w:vertAlign w:val="superscript"/>
        </w:rPr>
        <w:tab/>
        <w:t xml:space="preserve">      miejsce                                  data sporządzenia</w:t>
      </w:r>
    </w:p>
    <w:p w14:paraId="04B9E1BE" w14:textId="77777777" w:rsidR="007247C1" w:rsidRDefault="006C6131">
      <w:pPr>
        <w:spacing w:before="60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>
        <w:rPr>
          <w:rFonts w:ascii="Arial" w:hAnsi="Arial" w:cs="Arial"/>
          <w:b/>
          <w:bCs/>
          <w:spacing w:val="60"/>
          <w:sz w:val="32"/>
        </w:rPr>
        <w:t>OŚWIADCZENIE</w:t>
      </w:r>
    </w:p>
    <w:p w14:paraId="6A15F3FD" w14:textId="77777777" w:rsidR="007247C1" w:rsidRDefault="006C6131">
      <w:pPr>
        <w:spacing w:after="0" w:line="360" w:lineRule="auto"/>
        <w:jc w:val="center"/>
      </w:pPr>
      <w:r>
        <w:rPr>
          <w:rFonts w:ascii="Arial" w:hAnsi="Arial" w:cs="Arial"/>
          <w:b/>
          <w:bCs/>
        </w:rPr>
        <w:t xml:space="preserve">dotyczy: kolejny przetarg ustny nieograniczony na sprzedaż nieruchomości gruntowej niezabudowanej, położonej w Ełku </w:t>
      </w:r>
      <w:r>
        <w:rPr>
          <w:rFonts w:ascii="Arial" w:hAnsi="Arial" w:cs="Arial"/>
          <w:b/>
          <w:bCs/>
          <w:u w:val="single"/>
        </w:rPr>
        <w:t>u zbiegu ul. J. Matejki z ul. J. Kochanowskiego</w:t>
      </w:r>
      <w:r>
        <w:rPr>
          <w:rFonts w:ascii="Arial" w:hAnsi="Arial" w:cs="Arial"/>
          <w:b/>
          <w:bCs/>
        </w:rPr>
        <w:t>, złożonej z działek gruntu oznaczonych w operacie ewidencji gruntów nr: 3084/5,</w:t>
      </w:r>
      <w:r>
        <w:rPr>
          <w:rFonts w:ascii="Arial" w:hAnsi="Arial" w:cs="Arial"/>
          <w:b/>
          <w:bCs/>
        </w:rPr>
        <w:t xml:space="preserve"> 3084/6, 3084/9</w:t>
      </w:r>
    </w:p>
    <w:p w14:paraId="673E1310" w14:textId="77777777" w:rsidR="007247C1" w:rsidRDefault="006C6131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 łącznej powierzchni 0,0393 ha</w:t>
      </w:r>
    </w:p>
    <w:p w14:paraId="536E4B11" w14:textId="77777777" w:rsidR="007247C1" w:rsidRDefault="007247C1">
      <w:pPr>
        <w:spacing w:line="360" w:lineRule="auto"/>
        <w:jc w:val="both"/>
        <w:rPr>
          <w:rFonts w:ascii="Arial" w:hAnsi="Arial" w:cs="Arial"/>
        </w:rPr>
      </w:pPr>
    </w:p>
    <w:p w14:paraId="4942A77D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Imię i nazwisko:</w:t>
      </w:r>
    </w:p>
    <w:p w14:paraId="1D2037DC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80BB767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bądź siedziba uczestnika przetargu:</w:t>
      </w:r>
    </w:p>
    <w:p w14:paraId="7487EB5E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</w:t>
      </w:r>
    </w:p>
    <w:p w14:paraId="1D5D6638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</w:t>
      </w:r>
    </w:p>
    <w:p w14:paraId="23272991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PESEL bądź NIP uczestnika przetargu:</w:t>
      </w:r>
    </w:p>
    <w:p w14:paraId="3072747F" w14:textId="77777777" w:rsidR="007247C1" w:rsidRDefault="006C61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1EBF74A" w14:textId="77777777" w:rsidR="007247C1" w:rsidRDefault="006C6131">
      <w:pPr>
        <w:spacing w:after="0" w:line="36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Oświadczam, że:</w:t>
      </w:r>
    </w:p>
    <w:p w14:paraId="447AB2D7" w14:textId="77777777" w:rsidR="007247C1" w:rsidRDefault="006C6131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nie posiadam zaległości </w:t>
      </w:r>
      <w:r>
        <w:rPr>
          <w:rFonts w:ascii="Arial" w:hAnsi="Arial" w:cs="Arial"/>
          <w:b/>
          <w:bCs/>
          <w:i/>
          <w:iCs/>
          <w:sz w:val="22"/>
          <w:szCs w:val="22"/>
        </w:rPr>
        <w:t>finansowych wobec Gminy Miasta Ełk,</w:t>
      </w:r>
    </w:p>
    <w:p w14:paraId="322BBD98" w14:textId="77777777" w:rsidR="007247C1" w:rsidRDefault="006C6131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 klauzulą informacyjną o przetwarzaniu danych osobowych w Urzędzie Miasta Ełku,</w:t>
      </w:r>
    </w:p>
    <w:p w14:paraId="531541BD" w14:textId="77777777" w:rsidR="007247C1" w:rsidRDefault="006C6131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zapoznałem się ze stanem technicznym przedmiotu przetargu i nie wnoszę z tytułu stanu technicznego oraz ewentualnych wad ukr</w:t>
      </w:r>
      <w:r>
        <w:rPr>
          <w:rFonts w:ascii="Arial" w:hAnsi="Arial" w:cs="Arial"/>
          <w:b/>
          <w:bCs/>
          <w:i/>
          <w:iCs/>
          <w:sz w:val="22"/>
          <w:szCs w:val="22"/>
        </w:rPr>
        <w:t>ytych przedmiotu przetargu żadnych zastrzeżeń ani roszczeń,</w:t>
      </w:r>
    </w:p>
    <w:p w14:paraId="7187E179" w14:textId="77777777" w:rsidR="007247C1" w:rsidRDefault="006C6131">
      <w:pPr>
        <w:pStyle w:val="Akapitzlist"/>
        <w:numPr>
          <w:ilvl w:val="0"/>
          <w:numId w:val="1"/>
        </w:numPr>
        <w:spacing w:line="360" w:lineRule="auto"/>
        <w:ind w:left="360" w:firstLine="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oświadczam, że jestem żonaty/zamężna* i w moim małżeństwie panuje wspólność/rozdzielność* majątkowa, a nabycie nieruchomości nastąpi do majątku wspólnego/osobistego*.</w:t>
      </w:r>
    </w:p>
    <w:p w14:paraId="04E1DBCB" w14:textId="77777777" w:rsidR="007247C1" w:rsidRDefault="006C6131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</w:t>
      </w:r>
      <w:r>
        <w:rPr>
          <w:rFonts w:ascii="Arial" w:hAnsi="Arial" w:cs="Arial"/>
        </w:rPr>
        <w:t>......................................</w:t>
      </w:r>
    </w:p>
    <w:p w14:paraId="67B99F89" w14:textId="77777777" w:rsidR="007247C1" w:rsidRDefault="006C613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  <w:bookmarkStart w:id="0" w:name="_Hlk30762614"/>
    </w:p>
    <w:p w14:paraId="572A2BBA" w14:textId="77777777" w:rsidR="007247C1" w:rsidRDefault="007247C1">
      <w:pPr>
        <w:spacing w:after="0" w:line="240" w:lineRule="auto"/>
        <w:jc w:val="center"/>
        <w:rPr>
          <w:rFonts w:ascii="Arial" w:hAnsi="Arial" w:cs="Arial"/>
          <w:vertAlign w:val="superscript"/>
        </w:rPr>
      </w:pPr>
    </w:p>
    <w:p w14:paraId="07DC5A10" w14:textId="77777777" w:rsidR="007247C1" w:rsidRDefault="006C6131">
      <w:pPr>
        <w:spacing w:after="0" w:line="240" w:lineRule="auto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* niepotrzebne skreślić</w:t>
      </w:r>
    </w:p>
    <w:p w14:paraId="2B77C2F9" w14:textId="77777777" w:rsidR="007247C1" w:rsidRDefault="007247C1">
      <w:pPr>
        <w:pageBreakBefore/>
        <w:spacing w:after="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7247C1" w14:paraId="44EE422B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F95E9" w14:textId="77777777" w:rsidR="007247C1" w:rsidRDefault="006C6131">
            <w:pPr>
              <w:pStyle w:val="Standard"/>
              <w:spacing w:before="113" w:after="11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KLAUZULA INFORMACYJNA O PRZETWARZANIU DANYCH OSOBOWYCH</w:t>
            </w:r>
          </w:p>
          <w:p w14:paraId="35A6E21D" w14:textId="77777777" w:rsidR="007247C1" w:rsidRDefault="006C6131">
            <w:pPr>
              <w:pStyle w:val="Textbody"/>
              <w:spacing w:after="57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W związku z realizacją wymogów Rozporządzenia Parlamentu Europejskiego i Rady (UE) 2016/679 z dnia 27 </w:t>
            </w:r>
            <w:r>
              <w:rPr>
                <w:rFonts w:ascii="Arial" w:hAnsi="Arial"/>
                <w:sz w:val="16"/>
                <w:szCs w:val="16"/>
              </w:rPr>
              <w:t>kwietnia 2016 r. w sprawie ochrony osób fizycznych w związku z przetwa</w:t>
            </w:r>
            <w:r>
              <w:rPr>
                <w:rFonts w:ascii="Arial" w:hAnsi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</w:t>
            </w:r>
            <w:r>
              <w:rPr>
                <w:rFonts w:ascii="Arial" w:hAnsi="Arial"/>
                <w:sz w:val="16"/>
                <w:szCs w:val="16"/>
              </w:rPr>
              <w:t>arzania Pani / Pana danych osobowych oraz o przysługujących Pani / Panu prawach z tym związanych.</w:t>
            </w:r>
          </w:p>
          <w:p w14:paraId="5E3D3D89" w14:textId="77777777" w:rsidR="007247C1" w:rsidRDefault="006C6131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skiego 4, 19-300 Ełk, zwany dalej w </w:t>
            </w:r>
            <w:r>
              <w:rPr>
                <w:rFonts w:ascii="Arial" w:hAnsi="Arial"/>
                <w:sz w:val="16"/>
                <w:szCs w:val="16"/>
              </w:rPr>
              <w:t>skrócie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stratorem.</w:t>
            </w:r>
          </w:p>
          <w:p w14:paraId="6E6EAA27" w14:textId="77777777" w:rsidR="007247C1" w:rsidRDefault="006C6131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>
              <w:rPr>
                <w:rFonts w:ascii="Arial" w:hAnsi="Arial"/>
                <w:sz w:val="16"/>
                <w:szCs w:val="16"/>
              </w:rPr>
              <w:softHyphen/>
              <w:t>du Miasta Ełku, a także przysługujących Pani / Panu uprawnień, może się Pani / Pan skontaktować się z Inspe</w:t>
            </w:r>
            <w:r>
              <w:rPr>
                <w:rFonts w:ascii="Arial" w:hAnsi="Arial"/>
                <w:sz w:val="16"/>
                <w:szCs w:val="16"/>
              </w:rPr>
              <w:t>ktorem Ochrony Danych w Urzędzie Miasta Ełku za pomocą adresu e-mail: dpo@um.elk.pl</w:t>
            </w:r>
          </w:p>
          <w:p w14:paraId="26827DE6" w14:textId="77777777" w:rsidR="007247C1" w:rsidRDefault="006C6131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</w:t>
            </w:r>
            <w:r>
              <w:rPr>
                <w:rFonts w:ascii="Arial" w:hAnsi="Arial"/>
                <w:sz w:val="16"/>
                <w:szCs w:val="16"/>
              </w:rPr>
              <w:t xml:space="preserve"> 7 ust. 1 ustawy z dnia 8 marca 1990 r. o samorządzie gminnym, a także za</w:t>
            </w:r>
            <w:r>
              <w:rPr>
                <w:rFonts w:ascii="Arial" w:hAnsi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>
              <w:rPr>
                <w:rFonts w:ascii="Arial" w:hAnsi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7724B166" w14:textId="77777777" w:rsidR="007247C1" w:rsidRDefault="006C6131">
            <w:pPr>
              <w:pStyle w:val="Standard"/>
              <w:widowControl w:val="0"/>
              <w:numPr>
                <w:ilvl w:val="0"/>
                <w:numId w:val="2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Pani / Pana dane osobowe przetwarzane</w:t>
            </w:r>
            <w:r>
              <w:rPr>
                <w:rFonts w:ascii="Arial" w:hAnsi="Arial"/>
                <w:sz w:val="16"/>
                <w:szCs w:val="16"/>
              </w:rPr>
              <w:t xml:space="preserve"> są w celu:</w:t>
            </w:r>
          </w:p>
          <w:p w14:paraId="55B695E2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wypełnienia obowiązków prawnych ciążących na Urzędzie Miasta Ełku;</w:t>
            </w:r>
          </w:p>
          <w:p w14:paraId="58A0D472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realizacji umów zawartych z kontrahentami Gminy Miasta Ełku;</w:t>
            </w:r>
          </w:p>
          <w:p w14:paraId="2D02EEFC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 pozostałych przypadkach Pani / Pana dane osobowe przetwarzane są wyłącznie na podstawie wcześniej udzielonej zgody</w:t>
            </w:r>
            <w:r>
              <w:rPr>
                <w:rFonts w:ascii="Arial" w:hAnsi="Arial"/>
                <w:sz w:val="16"/>
                <w:szCs w:val="16"/>
              </w:rPr>
              <w:t xml:space="preserve"> w zakresie i celu określonym w treści zgody.</w:t>
            </w:r>
          </w:p>
          <w:p w14:paraId="6496FDA8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5. W związku z przetwarzaniem danych w celach o których mowa w punkcie 4 odbiorcami Pani / Pana danych osobowych mogą być:</w:t>
            </w:r>
          </w:p>
          <w:p w14:paraId="0F8DF425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organy władzy publicznej oraz podmioty wykonujące zadania publiczne lub </w:t>
            </w:r>
            <w:r>
              <w:rPr>
                <w:rFonts w:ascii="Arial" w:hAnsi="Arial"/>
                <w:sz w:val="16"/>
                <w:szCs w:val="16"/>
              </w:rPr>
              <w:t>działające na zlecenie organów władzy publicznej, w zakresie i w celach, które wynikają z przepisów powszechnie obowiązującego prawa;</w:t>
            </w:r>
          </w:p>
          <w:p w14:paraId="53DBE850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</w:t>
            </w:r>
            <w:r>
              <w:rPr>
                <w:rFonts w:ascii="Arial" w:hAnsi="Arial"/>
                <w:sz w:val="16"/>
                <w:szCs w:val="16"/>
              </w:rPr>
              <w:t>rem jest Prezydent Miasta Ełku.</w:t>
            </w:r>
          </w:p>
          <w:p w14:paraId="366C19BB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6. Pani / Pana dane osobowe będą przechowywane przez okres niezbędny do realizacji celów określonych w pkt 4, a po tym czasie przez okres oraz w zakresie wymaganym przez przepisy powszechnie obowiązującego prawa, a w szczegó</w:t>
            </w:r>
            <w:r>
              <w:rPr>
                <w:rFonts w:ascii="Arial" w:hAnsi="Arial"/>
                <w:sz w:val="16"/>
                <w:szCs w:val="16"/>
              </w:rPr>
              <w:t>lności:</w:t>
            </w:r>
          </w:p>
          <w:p w14:paraId="6C23FE83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ustawy z dnia 14 lipca 1983 r. o narodowym zasobie archiwalnym i archiwach,</w:t>
            </w:r>
          </w:p>
          <w:p w14:paraId="3BE7D0CA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</w:t>
            </w:r>
            <w:r>
              <w:rPr>
                <w:rFonts w:ascii="Arial" w:hAnsi="Arial"/>
                <w:sz w:val="16"/>
                <w:szCs w:val="16"/>
              </w:rPr>
              <w:t>i i zakresu działania archiwów zakładowych.</w:t>
            </w:r>
          </w:p>
          <w:p w14:paraId="4741B01F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7. W związku z przetwarzaniem Pani / Pana danych osobowych przysługują Pani / Panu następujące uprawnienia:</w:t>
            </w:r>
          </w:p>
          <w:p w14:paraId="3E0E6DD4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dostępu do danych osobowych, w tym prawo do uzyskania kopii tych danych;</w:t>
            </w:r>
          </w:p>
          <w:p w14:paraId="4A982C51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sprostow</w:t>
            </w:r>
            <w:r>
              <w:rPr>
                <w:rFonts w:ascii="Arial" w:hAnsi="Arial"/>
                <w:sz w:val="16"/>
                <w:szCs w:val="16"/>
              </w:rPr>
              <w:t>ania (poprawiania) danych osobowych – w przypadku gdy dane są nieprawidłowe lub niekomplet</w:t>
            </w:r>
            <w:r>
              <w:rPr>
                <w:rFonts w:ascii="Arial" w:hAnsi="Arial"/>
                <w:sz w:val="16"/>
                <w:szCs w:val="16"/>
              </w:rPr>
              <w:softHyphen/>
              <w:t>ne;</w:t>
            </w:r>
          </w:p>
          <w:p w14:paraId="4AE8F225" w14:textId="77777777" w:rsidR="007247C1" w:rsidRDefault="006C6131">
            <w:pPr>
              <w:pStyle w:val="Standard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659E63A9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dane nie są już niezbędne do celów, dla których były zebrane lub </w:t>
            </w:r>
            <w:r>
              <w:rPr>
                <w:rFonts w:ascii="Arial" w:hAnsi="Arial"/>
                <w:sz w:val="16"/>
                <w:szCs w:val="16"/>
              </w:rPr>
              <w:t>w inny sposób przetwarzane,</w:t>
            </w:r>
          </w:p>
          <w:p w14:paraId="08622BA8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393176AB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>
              <w:rPr>
                <w:rFonts w:ascii="Arial" w:hAnsi="Arial"/>
                <w:sz w:val="16"/>
                <w:szCs w:val="16"/>
              </w:rPr>
              <w:softHyphen/>
              <w:t xml:space="preserve">nych i nie ma innej </w:t>
            </w:r>
            <w:r>
              <w:rPr>
                <w:rFonts w:ascii="Arial" w:hAnsi="Arial"/>
                <w:sz w:val="16"/>
                <w:szCs w:val="16"/>
              </w:rPr>
              <w:t>podstawy prawnej przetwarzania danych,</w:t>
            </w:r>
          </w:p>
          <w:p w14:paraId="39A23F29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przetwarzane są niezgodnie z prawem,</w:t>
            </w:r>
          </w:p>
          <w:p w14:paraId="205DD4D9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4ABB5136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4) prawo do żądania ograniczenia przetwarzania danych osobowych</w:t>
            </w:r>
            <w:r>
              <w:rPr>
                <w:rFonts w:ascii="Arial" w:hAnsi="Arial"/>
                <w:sz w:val="16"/>
                <w:szCs w:val="16"/>
              </w:rPr>
              <w:t xml:space="preserve"> – w przypadku, gdy:</w:t>
            </w:r>
          </w:p>
          <w:p w14:paraId="0F27704B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osoba, której dane dotyczą kwestionuje prawidłowość danych osobowych,</w:t>
            </w:r>
          </w:p>
          <w:p w14:paraId="770BA165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143B89B8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Administrator nie pot</w:t>
            </w:r>
            <w:r>
              <w:rPr>
                <w:rFonts w:ascii="Arial" w:hAnsi="Arial"/>
                <w:sz w:val="16"/>
                <w:szCs w:val="16"/>
              </w:rPr>
              <w:t>rzebuje już danych dla swoich celów, ale osoba, której dane dotyczą, potrzebuje ich do ustalenia, obrony lub dochodzenia roszczeń,</w:t>
            </w:r>
          </w:p>
          <w:p w14:paraId="4B1F0C38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osoba, której dane dotyczą, wniosła sprzeciw wobec przetwarzania danych, do czasu ustalenia czy prawnie uzasadnione podstawy </w:t>
            </w:r>
            <w:r>
              <w:rPr>
                <w:rFonts w:ascii="Arial" w:hAnsi="Arial"/>
                <w:sz w:val="16"/>
                <w:szCs w:val="16"/>
              </w:rPr>
              <w:t>po stronie administratora są nadrzędne wobec podstawy sprzeciwu;</w:t>
            </w:r>
          </w:p>
          <w:p w14:paraId="012498EA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5) prawo do przenoszenia danych – w przypadku gdy łącznie spełnione są następujące przesłanki:</w:t>
            </w:r>
          </w:p>
          <w:p w14:paraId="740AF0F1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danych odbywa się na podstawie umowy zawartej z osobą, której dane dotyczą l</w:t>
            </w:r>
            <w:r>
              <w:rPr>
                <w:rFonts w:ascii="Arial" w:hAnsi="Arial"/>
                <w:sz w:val="16"/>
                <w:szCs w:val="16"/>
              </w:rPr>
              <w:t>ub na podstawie zgody wyrażonej przez tą osobę,</w:t>
            </w:r>
          </w:p>
          <w:p w14:paraId="62CA46A2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6) prawo sprzeciwu wobec przetwarzania danych – w przypadku gdy łącznie spełnione są następujące przesłanki:</w:t>
            </w:r>
          </w:p>
          <w:p w14:paraId="0504AE9D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zaistnieją przyczyny związane z Pani / Pana szczególną sytuacją, w przypadku przetwarzania da</w:t>
            </w:r>
            <w:r>
              <w:rPr>
                <w:rFonts w:ascii="Arial" w:hAnsi="Arial"/>
                <w:sz w:val="16"/>
                <w:szCs w:val="16"/>
              </w:rPr>
              <w:t>nych na podstawie za</w:t>
            </w:r>
            <w:r>
              <w:rPr>
                <w:rFonts w:ascii="Arial" w:hAnsi="Arial"/>
                <w:sz w:val="16"/>
                <w:szCs w:val="16"/>
              </w:rPr>
              <w:softHyphen/>
              <w:t>dania realizowanego w interesie publicznym lub w ra</w:t>
            </w:r>
            <w:r>
              <w:rPr>
                <w:rFonts w:ascii="Arial" w:hAnsi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1FAB76E2" w14:textId="77777777" w:rsidR="007247C1" w:rsidRDefault="006C6131">
            <w:pPr>
              <w:pStyle w:val="Standard"/>
              <w:widowControl w:val="0"/>
              <w:numPr>
                <w:ilvl w:val="1"/>
                <w:numId w:val="4"/>
              </w:num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>
              <w:rPr>
                <w:rFonts w:ascii="Arial" w:hAnsi="Arial"/>
                <w:sz w:val="16"/>
                <w:szCs w:val="16"/>
              </w:rPr>
              <w:softHyphen/>
              <w:t>stratora lub p</w:t>
            </w:r>
            <w:r>
              <w:rPr>
                <w:rFonts w:ascii="Arial" w:hAnsi="Arial"/>
                <w:sz w:val="16"/>
                <w:szCs w:val="16"/>
              </w:rPr>
              <w:t>rzez stronę trzecią, z wyjątkiem sytuacji, w których nadrzędny charakter wobec tych interesów mają interesy lub podstawowe prawa i wolności osoby, której dane dotyczą, wymagające ochrony danych osobowych, w szczególności gdy osoba, której dane dotyczą jest</w:t>
            </w:r>
            <w:r>
              <w:rPr>
                <w:rFonts w:ascii="Arial" w:hAnsi="Arial"/>
                <w:sz w:val="16"/>
                <w:szCs w:val="16"/>
              </w:rPr>
              <w:t xml:space="preserve"> dzieckiem.</w:t>
            </w:r>
          </w:p>
          <w:p w14:paraId="0FFC7846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8. W przypadku gdy przetwarzanie danych osobowych odbywa się na podstawie zgody osoby na przetwarzanie danych osobowych (art. 6 ust. 1 lit a RODO), przysługuje Pani / Panu prawo do cofnięcia tej zgody w dowolnym momencie. Cofnięcie to nie ma wp</w:t>
            </w:r>
            <w:r>
              <w:rPr>
                <w:rFonts w:ascii="Arial" w:hAnsi="Arial"/>
                <w:sz w:val="16"/>
                <w:szCs w:val="16"/>
              </w:rPr>
              <w:t>ły</w:t>
            </w:r>
            <w:r>
              <w:rPr>
                <w:rFonts w:ascii="Arial" w:hAnsi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639EC36F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9. W przypadku powzięcia informacji o niezgodnym z prawem przetwarzaniu w Urzędzie Miasta Ełku Pani / Pana danych osobowych, przysług</w:t>
            </w:r>
            <w:r>
              <w:rPr>
                <w:rFonts w:ascii="Arial" w:hAnsi="Arial"/>
                <w:sz w:val="16"/>
                <w:szCs w:val="16"/>
              </w:rPr>
              <w:t>uje Pani / Panu prawo wniesienia skargi do organu nadzorczego właściwego w sprawach ochrony danych osobowych tj. Prezesa Urzędu Ochrony Danych Osobowych, adres: Stawki 2, 00-193 Warszawa.</w:t>
            </w:r>
          </w:p>
          <w:p w14:paraId="5CBC6764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10. W sytuacji, gdy przetwarzanie danych osobowych odbywa się na pod</w:t>
            </w:r>
            <w:r>
              <w:rPr>
                <w:rFonts w:ascii="Arial" w:hAnsi="Arial"/>
                <w:sz w:val="16"/>
                <w:szCs w:val="16"/>
              </w:rPr>
              <w:t>stawie zgody osoby, której dane dotyczą, podanie przez Pa</w:t>
            </w:r>
            <w:r>
              <w:rPr>
                <w:rFonts w:ascii="Arial" w:hAnsi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42D76103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11. Pod</w:t>
            </w:r>
            <w:r>
              <w:rPr>
                <w:rFonts w:ascii="Arial" w:hAnsi="Arial"/>
                <w:sz w:val="16"/>
                <w:szCs w:val="16"/>
              </w:rPr>
              <w:t>anie przez Panią / Pana danych osobowych jest obowiązkowe, w sytuacji gdy przesłankę przetwarzania danych osobowych stanowi przepis prawa lub zawarta między stronami umowa.</w:t>
            </w:r>
          </w:p>
          <w:p w14:paraId="5BB18954" w14:textId="77777777" w:rsidR="007247C1" w:rsidRDefault="006C6131">
            <w:pPr>
              <w:pStyle w:val="Standard"/>
              <w:widowControl w:val="0"/>
              <w:jc w:val="both"/>
              <w:rPr>
                <w:rFonts w:ascii="Arial" w:hAnsi="Arial" w:cs="Museo 300"/>
                <w:sz w:val="16"/>
                <w:szCs w:val="16"/>
              </w:rPr>
            </w:pPr>
            <w:r>
              <w:rPr>
                <w:rFonts w:ascii="Arial" w:hAnsi="Arial" w:cs="Museo 300"/>
                <w:sz w:val="16"/>
                <w:szCs w:val="16"/>
              </w:rPr>
              <w:t>12. Pani / Pana dane mogą być przetwarzane w sposób zautomatyzowany i nie będą podl</w:t>
            </w:r>
            <w:r>
              <w:rPr>
                <w:rFonts w:ascii="Arial" w:hAnsi="Arial" w:cs="Museo 300"/>
                <w:sz w:val="16"/>
                <w:szCs w:val="16"/>
              </w:rPr>
              <w:t>egały profilowaniu.</w:t>
            </w:r>
          </w:p>
        </w:tc>
      </w:tr>
    </w:tbl>
    <w:p w14:paraId="036D3F9F" w14:textId="77777777" w:rsidR="007247C1" w:rsidRDefault="006C6131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</w:t>
      </w:r>
    </w:p>
    <w:p w14:paraId="112E5BA1" w14:textId="77777777" w:rsidR="007247C1" w:rsidRDefault="006C613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podpis uczestnika przetargu</w:t>
      </w:r>
    </w:p>
    <w:bookmarkEnd w:id="0"/>
    <w:p w14:paraId="3A7DF10D" w14:textId="77777777" w:rsidR="007247C1" w:rsidRDefault="007247C1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</w:p>
    <w:sectPr w:rsidR="007247C1">
      <w:headerReference w:type="first" r:id="rId7"/>
      <w:pgSz w:w="11906" w:h="16838"/>
      <w:pgMar w:top="1134" w:right="1134" w:bottom="709" w:left="1134" w:header="709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20B68" w14:textId="77777777" w:rsidR="006C6131" w:rsidRDefault="006C6131">
      <w:pPr>
        <w:spacing w:after="0" w:line="240" w:lineRule="auto"/>
      </w:pPr>
      <w:r>
        <w:separator/>
      </w:r>
    </w:p>
  </w:endnote>
  <w:endnote w:type="continuationSeparator" w:id="0">
    <w:p w14:paraId="4B8D4979" w14:textId="77777777" w:rsidR="006C6131" w:rsidRDefault="006C6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300">
    <w:altName w:val="Cambria"/>
    <w:charset w:val="00"/>
    <w:family w:val="moder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DC4B5" w14:textId="77777777" w:rsidR="006C6131" w:rsidRDefault="006C613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E50186" w14:textId="77777777" w:rsidR="006C6131" w:rsidRDefault="006C6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F8A8" w14:textId="77777777" w:rsidR="00431E35" w:rsidRDefault="006C6131">
    <w:pPr>
      <w:pStyle w:val="NormalnyWeb"/>
      <w:spacing w:before="240" w:after="0" w:line="360" w:lineRule="auto"/>
    </w:pPr>
    <w:r>
      <w:rPr>
        <w:rFonts w:ascii="Arial" w:hAnsi="Arial" w:cs="Arial"/>
        <w:b/>
        <w:bCs/>
        <w:sz w:val="22"/>
        <w:szCs w:val="22"/>
      </w:rPr>
      <w:t>PG-GN.6840.1.23.2020.IP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952EA"/>
    <w:multiLevelType w:val="multilevel"/>
    <w:tmpl w:val="21B467F8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5B771E25"/>
    <w:multiLevelType w:val="multilevel"/>
    <w:tmpl w:val="550E8A22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7E32D60"/>
    <w:multiLevelType w:val="multilevel"/>
    <w:tmpl w:val="CF42CF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1800E54"/>
    <w:multiLevelType w:val="multilevel"/>
    <w:tmpl w:val="D8CA510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247C1"/>
    <w:rsid w:val="006C6131"/>
    <w:rsid w:val="007247C1"/>
    <w:rsid w:val="00BA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7F3"/>
  <w15:docId w15:val="{4FB91C20-9A29-4244-AECD-88BD09B2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pl-PL"/>
    </w:rPr>
  </w:style>
  <w:style w:type="paragraph" w:styleId="Akapitzlist">
    <w:name w:val="List Paragraph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1220</Words>
  <Characters>7325</Characters>
  <Application>Microsoft Office Word</Application>
  <DocSecurity>0</DocSecurity>
  <Lines>61</Lines>
  <Paragraphs>17</Paragraphs>
  <ScaleCrop>false</ScaleCrop>
  <Company/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Miasta Elk</dc:creator>
  <dc:description/>
  <cp:lastModifiedBy>Mariusz Tomasz MTD. Dobrzyń</cp:lastModifiedBy>
  <cp:revision>2</cp:revision>
  <dcterms:created xsi:type="dcterms:W3CDTF">2021-11-02T08:34:00Z</dcterms:created>
  <dcterms:modified xsi:type="dcterms:W3CDTF">2021-11-02T08:34:00Z</dcterms:modified>
</cp:coreProperties>
</file>