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b w:val="false"/>
          <w:b w:val="false"/>
          <w:bCs w:val="false"/>
          <w:color w:val="000000"/>
          <w:sz w:val="20"/>
          <w:szCs w:val="20"/>
        </w:rPr>
      </w:pPr>
      <w:r>
        <w:rPr>
          <w:rFonts w:cs="Times New Roman" w:ascii="Times New Roman" w:hAnsi="Times New Roman"/>
          <w:b w:val="false"/>
          <w:bCs w:val="false"/>
          <w:color w:val="000000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b w:val="false"/>
          <w:b w:val="false"/>
          <w:bCs w:val="false"/>
          <w:color w:val="000000"/>
          <w:sz w:val="20"/>
          <w:szCs w:val="20"/>
        </w:rPr>
      </w:pPr>
      <w:r>
        <w:rPr>
          <w:rFonts w:cs="Times New Roman" w:ascii="Times New Roman" w:hAnsi="Times New Roman"/>
          <w:b w:val="false"/>
          <w:bCs w:val="false"/>
          <w:color w:val="000000"/>
          <w:sz w:val="20"/>
          <w:szCs w:val="20"/>
        </w:rPr>
        <w:t xml:space="preserve">Załącznik Nr 2 do zarządzenia Nr 980.2021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b w:val="false"/>
          <w:b w:val="false"/>
          <w:bCs w:val="false"/>
          <w:color w:val="000000"/>
          <w:sz w:val="20"/>
          <w:szCs w:val="20"/>
        </w:rPr>
      </w:pPr>
      <w:r>
        <w:rPr>
          <w:rFonts w:cs="Times New Roman" w:ascii="Times New Roman" w:hAnsi="Times New Roman"/>
          <w:b w:val="false"/>
          <w:bCs w:val="false"/>
          <w:color w:val="000000"/>
          <w:sz w:val="20"/>
          <w:szCs w:val="20"/>
        </w:rPr>
        <w:t xml:space="preserve">Prezydenta Miasta Ełku                                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color w:val="000000"/>
          <w:sz w:val="20"/>
          <w:szCs w:val="20"/>
        </w:rPr>
        <w:t xml:space="preserve">z dnia 18 listopada 2021 r.      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 xml:space="preserve">                  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Formularz konsultacyjny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 xml:space="preserve">Miejskiego Programu Profilaktyki i Rozwiązywania Problemów Alkoholowych </w:t>
      </w:r>
    </w:p>
    <w:p>
      <w:pPr>
        <w:pStyle w:val="Normal"/>
        <w:spacing w:lineRule="auto" w:line="240" w:before="0" w:after="0"/>
        <w:jc w:val="center"/>
        <w:rPr/>
      </w:pPr>
      <w:bookmarkStart w:id="0" w:name="__DdeLink__2737_1866908851"/>
      <w:bookmarkEnd w:id="0"/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Miasta Ełku na rok 2022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</w:r>
    </w:p>
    <w:tbl>
      <w:tblPr>
        <w:tblStyle w:val="Tabela-Siatka"/>
        <w:tblW w:w="9038" w:type="dxa"/>
        <w:jc w:val="left"/>
        <w:tblInd w:w="210" w:type="dxa"/>
        <w:tblCellMar>
          <w:top w:w="0" w:type="dxa"/>
          <w:left w:w="6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851"/>
        <w:gridCol w:w="3260"/>
        <w:gridCol w:w="4927"/>
      </w:tblGrid>
      <w:tr>
        <w:trPr/>
        <w:tc>
          <w:tcPr>
            <w:tcW w:w="851" w:type="dxa"/>
            <w:tcBorders/>
            <w:shd w:color="auto" w:fill="auto" w:val="clear"/>
            <w:tcMar>
              <w:left w:w="6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3260" w:type="dxa"/>
            <w:tcBorders/>
            <w:shd w:color="auto" w:fill="auto" w:val="clear"/>
            <w:tcMar>
              <w:left w:w="6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Nazwa podmiotu zgłaszającego uwagę/ opinię/ propozycję (wpis lub pieczątka podmiotu) lub imię i nazwisko osoby fizycznej</w:t>
            </w:r>
          </w:p>
        </w:tc>
        <w:tc>
          <w:tcPr>
            <w:tcW w:w="4927" w:type="dxa"/>
            <w:tcBorders/>
            <w:shd w:color="auto" w:fill="auto" w:val="clear"/>
            <w:tcMar>
              <w:left w:w="6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851" w:type="dxa"/>
            <w:tcBorders/>
            <w:shd w:color="auto" w:fill="auto" w:val="clear"/>
            <w:tcMar>
              <w:left w:w="6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3260" w:type="dxa"/>
            <w:tcBorders/>
            <w:shd w:color="auto" w:fill="auto" w:val="clear"/>
            <w:tcMar>
              <w:left w:w="6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Dane teleadresowe podmiotu ( adres korespondencyjny, tel., e-mail) lub adres zamieszkania osoby fizycznej</w:t>
            </w:r>
          </w:p>
        </w:tc>
        <w:tc>
          <w:tcPr>
            <w:tcW w:w="4927" w:type="dxa"/>
            <w:tcBorders/>
            <w:shd w:color="auto" w:fill="auto" w:val="clear"/>
            <w:tcMar>
              <w:left w:w="6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851" w:type="dxa"/>
            <w:tcBorders>
              <w:top w:val="nil"/>
            </w:tcBorders>
            <w:shd w:color="auto" w:fill="auto" w:val="clear"/>
            <w:tcMar>
              <w:left w:w="6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3260" w:type="dxa"/>
            <w:tcBorders>
              <w:top w:val="nil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Osoba do kontaktu w sprawie konsultacji ( imię, nazwisko, tel., e-mail)</w:t>
            </w:r>
          </w:p>
        </w:tc>
        <w:tc>
          <w:tcPr>
            <w:tcW w:w="4927" w:type="dxa"/>
            <w:tcBorders>
              <w:top w:val="nil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851" w:type="dxa"/>
            <w:tcBorders>
              <w:top w:val="nil"/>
            </w:tcBorders>
            <w:shd w:color="auto" w:fill="auto" w:val="clear"/>
            <w:tcMar>
              <w:left w:w="6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3260" w:type="dxa"/>
            <w:tcBorders>
              <w:top w:val="nil"/>
            </w:tcBorders>
            <w:shd w:color="auto" w:fill="auto" w:val="clear"/>
            <w:tcMar>
              <w:left w:w="68" w:type="dxa"/>
            </w:tcMar>
          </w:tcPr>
          <w:p>
            <w:pPr>
              <w:pStyle w:val="Tretekstu"/>
              <w:spacing w:lineRule="auto" w:line="240" w:before="0" w:after="0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 xml:space="preserve">Państwa uwagi, opinie, propozycje  dot. </w:t>
            </w: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Miejskiego Programu Profilaktyki i Rozwiązywania Problemów Alkoholowych Miasta Ełku na rok 2022</w:t>
            </w:r>
          </w:p>
        </w:tc>
        <w:tc>
          <w:tcPr>
            <w:tcW w:w="4927" w:type="dxa"/>
            <w:tcBorders>
              <w:top w:val="nil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  <w:spacing w:lineRule="auto" w:line="240" w:before="0" w:after="0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rPr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spacing w:lineRule="auto" w:line="240" w:before="0" w:after="0"/>
              <w:rPr>
                <w:bCs/>
              </w:rPr>
            </w:pPr>
            <w:r>
              <w:rPr>
                <w:bCs/>
              </w:rPr>
            </w:r>
          </w:p>
        </w:tc>
      </w:tr>
      <w:tr>
        <w:trPr/>
        <w:tc>
          <w:tcPr>
            <w:tcW w:w="851" w:type="dxa"/>
            <w:tcBorders/>
            <w:shd w:color="auto" w:fill="auto" w:val="clear"/>
            <w:tcMar>
              <w:left w:w="6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8187" w:type="dxa"/>
            <w:gridSpan w:val="2"/>
            <w:tcBorders/>
            <w:shd w:color="auto" w:fill="auto" w:val="clear"/>
            <w:tcMar>
              <w:left w:w="68" w:type="dxa"/>
            </w:tcMar>
          </w:tcPr>
          <w:p>
            <w:pPr>
              <w:pStyle w:val="Tretekstu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Wyrażam(y) zgodę na przetwarzanie moich danych osobowych dla potrzeb niezbędnych do realizacji procesu konsultacji społecznych</w:t>
            </w:r>
          </w:p>
        </w:tc>
      </w:tr>
      <w:tr>
        <w:trPr/>
        <w:tc>
          <w:tcPr>
            <w:tcW w:w="851" w:type="dxa"/>
            <w:tcBorders/>
            <w:shd w:color="auto" w:fill="auto" w:val="clear"/>
            <w:tcMar>
              <w:left w:w="6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3260" w:type="dxa"/>
            <w:tcBorders/>
            <w:shd w:color="auto" w:fill="auto" w:val="clear"/>
            <w:tcMar>
              <w:left w:w="6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Czytelny podpis(y) upoważnionej(ych) osoby(ób) do reprezentacji podmiotu (wpis: imię i nazwisko, funkcja lub pieczątka imienna i podpis)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4927" w:type="dxa"/>
            <w:tcBorders/>
            <w:shd w:color="auto" w:fill="auto" w:val="clear"/>
            <w:tcMar>
              <w:left w:w="6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851" w:type="dxa"/>
            <w:tcBorders/>
            <w:shd w:color="auto" w:fill="auto" w:val="clear"/>
            <w:tcMar>
              <w:left w:w="6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3260" w:type="dxa"/>
            <w:tcBorders/>
            <w:shd w:color="auto" w:fill="auto" w:val="clear"/>
            <w:tcMar>
              <w:left w:w="6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Data wypełnienia formularza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4927" w:type="dxa"/>
            <w:tcBorders/>
            <w:shd w:color="auto" w:fill="auto" w:val="clear"/>
            <w:tcMar>
              <w:left w:w="6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color w:val="000000"/>
          <w:sz w:val="22"/>
          <w:szCs w:val="24"/>
        </w:rPr>
        <w:t>Podpisany formularz prosimy dostarczyć bezpośrednio do Kancelarii Ogólnej Urzędu Miasta Ełku,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color w:val="000000"/>
          <w:sz w:val="22"/>
          <w:szCs w:val="24"/>
        </w:rPr>
        <w:t>ul. Piłsudskiego 4 lub pocztą tradycyjną na adres: Urząd Miasta Ełku, ul. Piłsudskiego 4, 19-300 Ełk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Dziękujemy za zgłoszenie uwag, opinii i propozycji!</w:t>
      </w:r>
      <w:r>
        <w:br w:type="page"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KLAUZULA INFORMACYJNA O PRZETWARZANIU DANYCH</w:t>
      </w:r>
    </w:p>
    <w:p>
      <w:pPr>
        <w:pStyle w:val="Normal"/>
        <w:spacing w:lineRule="auto" w:line="240" w:before="0" w:after="0"/>
        <w:jc w:val="center"/>
        <w:rPr>
          <w:rFonts w:ascii="TimesNewRomanPS-BoldMT" w:hAnsi="TimesNewRomanPS-BoldMT" w:cs="TimesNewRomanPS-BoldMT"/>
          <w:b/>
          <w:b/>
          <w:bCs/>
          <w:color w:val="000000"/>
          <w:sz w:val="24"/>
          <w:szCs w:val="24"/>
        </w:rPr>
      </w:pPr>
      <w:r>
        <w:rPr>
          <w:rFonts w:cs="TimesNewRomanPS-BoldMT" w:ascii="TimesNewRomanPS-BoldMT" w:hAnsi="TimesNewRomanPS-BoldMT"/>
          <w:b/>
          <w:bCs/>
          <w:color w:val="000000"/>
          <w:sz w:val="24"/>
          <w:szCs w:val="24"/>
        </w:rPr>
        <w:t>OSOBOWYCH W URZĘDZIE MIASTA EŁKU</w:t>
      </w:r>
    </w:p>
    <w:p>
      <w:pPr>
        <w:pStyle w:val="Normal"/>
        <w:spacing w:lineRule="auto" w:line="240" w:before="0" w:after="0"/>
        <w:jc w:val="center"/>
        <w:rPr>
          <w:rFonts w:ascii="TimesNewRomanPS-BoldMT" w:hAnsi="TimesNewRomanPS-BoldMT" w:cs="TimesNewRomanPS-BoldMT"/>
          <w:b/>
          <w:b/>
          <w:bCs/>
          <w:color w:val="000000"/>
          <w:sz w:val="24"/>
          <w:szCs w:val="24"/>
        </w:rPr>
      </w:pPr>
      <w:r>
        <w:rPr>
          <w:rFonts w:cs="TimesNewRomanPS-BoldMT" w:ascii="TimesNewRomanPS-BoldMT" w:hAnsi="TimesNewRomanPS-BoldMT"/>
          <w:b/>
          <w:bCs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W związku z realizacją wymogów Rozporządzenia Parlamentu Europejskiego i Rady (UE) 2016/679 z dnia 27 kwietnia 2016 r. w sprawie ochrony osób fizycznych w związku </w:t>
        <w:br/>
        <w:t xml:space="preserve">z przetwarzaniem danych osobowych i w sprawie swobodnego przepływu takich danych </w:t>
        <w:br/>
        <w:t>oraz uchylenia dyrektywy 95/46/WE (ogólne rozporządzenie o ochronie danych „RODO”), informujemy o zasadach przetwarzania Pani /Pana danych osobowych oraz o przysługujących Pani / Panu prawach z tym związanych.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1. Administratorem Pani / Pana danych osobowych przetwarzanych w Urzędzie Miasta Ełku jest Prezydent Miasta Ełku, ul. Piłsudskiego 4, 19-300 Ełk, zwany dalej w skrócie administratorem.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2. Jeśli ma Pani/Pan pytania dotyczące sposobu i zakresu przetwarzania Pani / Pana danych osobowych w zakresie działania Urzędu Miasta Ełku, a także przysługujących Pani / Panu uprawnień, może się Pani / Pan skontaktować się z Inspektorem Ochrony Danych Osobowych w Urzędzie Miasta Ełku za pomocą adresu e-mail: dpo@um.elk.pl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3. Administrator przetwarza Pani / Pana dane osobowe na podstawie obowiązujących przepisów prawa, w szczególności z zakresu działania i zadań ustawowych, o których mowa w art. 7 ust. 1 ustawy z dnia 8 marca 1990 r. o samorządzie gminnym, a także zawartych umów oraz na podstawie udzielonej zgody. Podanie danych osobowych jest warunkiem realizacji usług świadczonych przez Urząd Miasta Ełku.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4. Pani / Pana dane osobowe przetwarzane są w celu: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a) wypełnienia obowiązków prawnych ciążących na Urzędzie Miasta Ełku;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b) realizacji umów zawartych z kontrahentami Gminy Miasta Ełku;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c) w pozostałych przypadkach Pani / Pana dane osobowe przetwarzane są wyłącznie</w:t>
        <w:br/>
        <w:t xml:space="preserve"> na podstawie wcześniej udzielonej zgody w zakresie i celu określonym w treści zgody.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5. W związku z przetwarzaniem danych w celach o których mowa w punkcie 4 odbiorcami Pani / Pana danych osobowych mogą być: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a) organy władzy publicznej oraz podmioty wykonujące zadania publiczne lub działające</w:t>
        <w:br/>
        <w:t xml:space="preserve"> na zlecenie organów władzy publicznej, w zakresie i w celach, które wynikają z przepisów powszechnie obowiązującego prawa;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b) inne podmioty, które na podstawie umów podpisanych z Gminą Miastem Ełk przetwarzają dane osobowe dla których Administratorem jest Prezydent Miasta Ełku.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6. Pani / Pana dane osobowe będą przechowywane przez okres niezbędny do realizacji celów określonych w pkt 4, a po tym czasie przez okres oraz w zakresie wymaganym przez przepisy powszechnie obowiązującego prawa, a w szczególności: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a) ustawy z dnia 14 lipca 1983 r. o narodowym zasobie archiwalnym i archiwach,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b) rozporządzenia Prezesa Rady Ministrów z dnia 18 stycznia 2011 r. w sprawie instrukcji kancelaryjnej, jednolitych rzeczowych wykazów akt oraz instrukcji w sprawie organizacji </w:t>
        <w:br/>
        <w:t>i zakresu działania archiwów zakładowych.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7. W związku z przetwarzaniem Pani / Pana danych osobowych przysługują Pani / Panu następujące uprawnienia: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a) prawo dostępu do danych osobowych, w tym prawo do uzyskania kopii tych danych;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b) prawo do żądania sprostowania (poprawiania) danych osobowych – w przypadku gdy dane są nieprawidłowe lub niekompletne;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c) prawo do żądania usunięcia danych osobowych (tzw. prawo do bycia zapomnianym),</w:t>
        <w:br/>
        <w:t xml:space="preserve"> w przypadku gdy: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– </w:t>
      </w:r>
      <w:r>
        <w:rPr>
          <w:rFonts w:cs="Times New Roman" w:ascii="Times New Roman" w:hAnsi="Times New Roman"/>
          <w:color w:val="000000"/>
          <w:sz w:val="24"/>
          <w:szCs w:val="24"/>
        </w:rPr>
        <w:t>dane nie są już niezbędne do celów, dla których były zebrane lub w inny sposób przetwarzane,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– </w:t>
      </w:r>
      <w:r>
        <w:rPr>
          <w:rFonts w:cs="Times New Roman" w:ascii="Times New Roman" w:hAnsi="Times New Roman"/>
          <w:color w:val="000000"/>
          <w:sz w:val="24"/>
          <w:szCs w:val="24"/>
        </w:rPr>
        <w:t>osoba, której dane dotyczą, wniosła sprzeciw wobec przetwarzania danych osobowych,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– </w:t>
      </w:r>
      <w:r>
        <w:rPr>
          <w:rFonts w:cs="Times New Roman" w:ascii="Times New Roman" w:hAnsi="Times New Roman"/>
          <w:color w:val="000000"/>
          <w:sz w:val="24"/>
          <w:szCs w:val="24"/>
        </w:rPr>
        <w:t>osoba, której dane dotyczą wycofała zgodę na przetwarzanie danych osobowych, która</w:t>
        <w:br/>
        <w:t xml:space="preserve"> jest podstawą przetwarzania danych i nie ma innej podstawy prawnej przetwarzania danych,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– </w:t>
      </w:r>
      <w:r>
        <w:rPr>
          <w:rFonts w:cs="Times New Roman" w:ascii="Times New Roman" w:hAnsi="Times New Roman"/>
          <w:color w:val="000000"/>
          <w:sz w:val="24"/>
          <w:szCs w:val="24"/>
        </w:rPr>
        <w:t>dane osobowe przetwarzane są niezgodnie z prawem,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– 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dane osobowe muszą być usunięte w celu wywiązania się z obowiązku wynikającego </w:t>
        <w:br/>
        <w:t>z przepisów prawa;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d) prawo do żądania ograniczenia przetwarzania danych osobowych – w przypadku, gdy: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– </w:t>
      </w:r>
      <w:r>
        <w:rPr>
          <w:rFonts w:cs="Times New Roman" w:ascii="Times New Roman" w:hAnsi="Times New Roman"/>
          <w:color w:val="000000"/>
          <w:sz w:val="24"/>
          <w:szCs w:val="24"/>
        </w:rPr>
        <w:t>osoba, której dane dotyczą kwestionuje prawidłowość danych osobowych,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– </w:t>
      </w:r>
      <w:r>
        <w:rPr>
          <w:rFonts w:cs="Times New Roman" w:ascii="Times New Roman" w:hAnsi="Times New Roman"/>
          <w:color w:val="000000"/>
          <w:sz w:val="24"/>
          <w:szCs w:val="24"/>
        </w:rPr>
        <w:t>przetwarzanie danych jest niezgodne z prawem, a osoba, której dane dotyczą, sprzeciwia się usunięciu danych, żądając w zamian ich ograniczenia,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– </w:t>
      </w:r>
      <w:r>
        <w:rPr>
          <w:rFonts w:cs="Times New Roman" w:ascii="Times New Roman" w:hAnsi="Times New Roman"/>
          <w:color w:val="000000"/>
          <w:sz w:val="24"/>
          <w:szCs w:val="24"/>
        </w:rPr>
        <w:t>Administrator nie potrzebuje już danych dla swoich celów, ale osoba, której dane dotyczą, potrzebuje ich do ustalenia, obrony lub dochodzenia roszczeń,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– </w:t>
      </w:r>
      <w:r>
        <w:rPr>
          <w:rFonts w:cs="Times New Roman" w:ascii="Times New Roman" w:hAnsi="Times New Roman"/>
          <w:color w:val="000000"/>
          <w:sz w:val="24"/>
          <w:szCs w:val="24"/>
        </w:rPr>
        <w:t>osoba, której dane dotyczą, wniosła sprzeciw wobec przetwarzania danych, do czasu ustalenia czy prawnie uzasadnione podstawy po stronie administratora są nadrzędne wobec podstawy sprzeciwu;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e) prawo do przenoszenia danych – w przypadku gdy łącznie spełnione są następujące przesłanki: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– </w:t>
      </w:r>
      <w:r>
        <w:rPr>
          <w:rFonts w:cs="Times New Roman" w:ascii="Times New Roman" w:hAnsi="Times New Roman"/>
          <w:color w:val="000000"/>
          <w:sz w:val="24"/>
          <w:szCs w:val="24"/>
        </w:rPr>
        <w:t>przetwarzanie danych odbywa się na podstawie umowy zawartej z osobą, której dane dotyczą lub na podstawie zgody wyrażonej przez tą osobę,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f) prawo sprzeciwu wobec przetwarzania danych – w przypadku gdy łącznie spełnione</w:t>
        <w:br/>
        <w:t xml:space="preserve"> są następujące przesłanki: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– 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zaistnieją przyczyny związane z Pani / Pana szczególną sytuacją, w przypadku przetwarzania danych na podstawie zadania realizowanego w interesie publicznym lub </w:t>
        <w:br/>
        <w:t>w ramach sprawowania władzy publicznej przez Administratora,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– </w:t>
      </w:r>
      <w:r>
        <w:rPr>
          <w:rFonts w:cs="Times New Roman" w:ascii="Times New Roman" w:hAnsi="Times New Roman"/>
          <w:color w:val="000000"/>
          <w:sz w:val="24"/>
          <w:szCs w:val="24"/>
        </w:rPr>
        <w:t>przetwarzanie jest niezbędne do celów wynikających z prawnie uzasadnionych interesów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8. W przypadku gdy przetwarzanie danych osobowych odbywa się na podstawie zgody osoby na przetwarzanie danych osobowych (art. 6 ust. 1 lit a RODO), przysługuje Pani / Panu prawo do cofnięcia tej zgody w dowolnym momencie. Cofnięcie to nie ma wpływu na zgodność przetwarzania, którego dokonano na podstawie zgody przed jej cofnięciem, zgodnie </w:t>
        <w:br/>
        <w:t>z obowiązującym prawem.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9. W przypadku powzięcia informacji o niezgodnym z prawem przetwarzaniu w Urzędzie Miasta Ełku Pani / Pana danych osobowych, przysługuje Pani / Panu prawo wniesienia skargi do organu nadzorczego właściwego w sprawach ochrony danych osobowych tj. Prezesa Urzędu Ochrony Danych Osobowych, adres: Stawki 2, 00-193 Warszawa.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10. W sytuacji, gdy przetwarzanie danych osobowych odbywa się na podstawie zgody osoby, której dane dotyczą, podanie przez Panią / Pana danych osobowych Administratorowi </w:t>
        <w:br/>
        <w:t>ma charakter dobrowolny, jednakże konsekwencją niepodania danych jest brak możliwości świadczenia przez nas usługi, o którą się Państwo staracie.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11. Podanie przez Panią / Pana danych osobowych jest obowiązkowe, w sytuacji gdy przesłankę przetwarzania danych osobowych stanowi przepis prawa lub zawarta między stronami umowa.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12. Pani / Pana dane mogą być przetwarzane w sposób zautomatyzowany i nie będą podlegały profilowaniu.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</w:r>
    </w:p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 xml:space="preserve">Data i czytelny podpis </w:t>
      </w:r>
      <w:r>
        <w:rPr>
          <w:rFonts w:cs="Times New Roman" w:ascii="Times New Roman" w:hAnsi="Times New Roman"/>
          <w:color w:val="000000"/>
          <w:sz w:val="24"/>
          <w:szCs w:val="24"/>
        </w:rPr>
        <w:t>…………………………………………………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TimesNewRomanPS-BoldMT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36f30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pl-PL" w:eastAsia="en-US" w:bidi="ar-SA"/>
    </w:rPr>
  </w:style>
  <w:style w:type="paragraph" w:styleId="Nagwek1">
    <w:name w:val="Nagłówek 1"/>
    <w:basedOn w:val="Nagwek"/>
    <w:pPr/>
    <w:rPr/>
  </w:style>
  <w:style w:type="paragraph" w:styleId="Nagwek2">
    <w:name w:val="Nagłówek 2"/>
    <w:basedOn w:val="Nagwek"/>
    <w:pPr/>
    <w:rPr/>
  </w:style>
  <w:style w:type="paragraph" w:styleId="Nagwek3">
    <w:name w:val="Nagłówek 3"/>
    <w:basedOn w:val="Nagwek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Ari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236f30"/>
    <w:pPr>
      <w:spacing w:before="0" w:after="200"/>
      <w:ind w:left="720" w:hanging="0"/>
      <w:contextualSpacing/>
    </w:pPr>
    <w:rPr/>
  </w:style>
  <w:style w:type="paragraph" w:styleId="Cytaty">
    <w:name w:val="Cytaty"/>
    <w:basedOn w:val="Normal"/>
    <w:qFormat/>
    <w:pPr/>
    <w:rPr/>
  </w:style>
  <w:style w:type="paragraph" w:styleId="Tytu">
    <w:name w:val="Tytuł"/>
    <w:basedOn w:val="Nagwek"/>
    <w:pPr/>
    <w:rPr/>
  </w:style>
  <w:style w:type="paragraph" w:styleId="Podtytu">
    <w:name w:val="Podtytuł"/>
    <w:basedOn w:val="Nagwek"/>
    <w:pPr/>
    <w:rPr/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236f30"/>
    <w:pPr>
      <w:spacing w:after="0" w:line="240" w:lineRule="auto"/>
    </w:pPr>
    <w:rPr>
      <w:sz w:val="20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LibreOffice/4.4.5.2$Windows_x86 LibreOffice_project/a22f674fd25a3b6f45bdebf25400ed2adff0ff99</Application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2020-11-20T10:57:00Z</dcterms:created>
  <dc:creator>PAJKO</dc:creator>
  <dc:language>pl-PL</dc:language>
  <cp:lastPrinted>2020-12-14T12:25:39Z</cp:lastPrinted>
  <dcterms:modified xsi:type="dcterms:W3CDTF">2021-11-26T10:24:16Z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